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A3" w:rsidRPr="00BA156F" w:rsidRDefault="00BE1EA3" w:rsidP="00BA156F">
      <w:pPr>
        <w:jc w:val="both"/>
        <w:rPr>
          <w:sz w:val="28"/>
          <w:szCs w:val="28"/>
        </w:rPr>
      </w:pPr>
      <w:r w:rsidRPr="00BA156F">
        <w:rPr>
          <w:sz w:val="28"/>
          <w:szCs w:val="28"/>
        </w:rPr>
        <w:t>Forráselvonó</w:t>
      </w:r>
    </w:p>
    <w:p w:rsidR="00BE1EA3" w:rsidRPr="00BA156F" w:rsidRDefault="00BE1EA3" w:rsidP="00BA156F">
      <w:pPr>
        <w:jc w:val="both"/>
        <w:rPr>
          <w:sz w:val="24"/>
          <w:szCs w:val="24"/>
        </w:rPr>
      </w:pPr>
      <w:r w:rsidRPr="00BA156F">
        <w:rPr>
          <w:sz w:val="24"/>
          <w:szCs w:val="24"/>
        </w:rPr>
        <w:t>Újabb csapás az ártalomcsökkentésre</w:t>
      </w:r>
    </w:p>
    <w:p w:rsidR="00BE1EA3" w:rsidRPr="0059150D" w:rsidRDefault="00BE1EA3" w:rsidP="00BA156F">
      <w:pPr>
        <w:jc w:val="both"/>
      </w:pPr>
    </w:p>
    <w:p w:rsidR="00BE1EA3" w:rsidRPr="0059150D" w:rsidRDefault="00BE1EA3" w:rsidP="00BA156F">
      <w:pPr>
        <w:jc w:val="both"/>
      </w:pPr>
      <w:r w:rsidRPr="0059150D">
        <w:t>A drogszakma számára 2011 a teljes bizonytalanság évét jelentette. A kiemelkedő szakmai támogatással bíró, de életbe sem léptett Drogstratégia 2010–2018 ésszerű indoklás nélkül került visszavonásra. A szakmai szervezetek és ellátó intézmények vezetői a minisztérium nevenincs főosztályvezetőjének elejtett félmondataiból próbáltak következtetni az új stratégiai irányokra, ami mindenekelőtt az ártalomcsökkentés háttérbe szorítását vetítette előre.</w:t>
      </w:r>
    </w:p>
    <w:p w:rsidR="00BE1EA3" w:rsidRPr="0059150D" w:rsidRDefault="00BE1EA3" w:rsidP="00BA156F">
      <w:pPr>
        <w:jc w:val="both"/>
      </w:pPr>
      <w:r w:rsidRPr="0059150D">
        <w:t>Miután októberben megjelent az újabb Drogstratégia véglegesnek szánt változata az els</w:t>
      </w:r>
      <w:r>
        <w:t>ő</w:t>
      </w:r>
      <w:r w:rsidRPr="0059150D">
        <w:t xml:space="preserve"> számokkal, a szolgáltató szervezetek számára biztossá vált, hogy nagy a baj. A csökken</w:t>
      </w:r>
      <w:r>
        <w:t>ő</w:t>
      </w:r>
      <w:r w:rsidRPr="0059150D">
        <w:t xml:space="preserve"> támogatások miatt t</w:t>
      </w:r>
      <w:r>
        <w:t>ű</w:t>
      </w:r>
      <w:r w:rsidRPr="0059150D">
        <w:t>csereprogramok zártak be, állások sz</w:t>
      </w:r>
      <w:r>
        <w:t>ű</w:t>
      </w:r>
      <w:r w:rsidRPr="0059150D">
        <w:t>ntek meg, és egyéb életment</w:t>
      </w:r>
      <w:r>
        <w:t>ő</w:t>
      </w:r>
      <w:r w:rsidRPr="0059150D">
        <w:t xml:space="preserve"> szolgáltatások kerültek finanszírozási válságba. A történetbe most újabb csavar került: mi-után az új stratégia kidolgozásával megbízott munkacsoport dolgavégeztével épp</w:t>
      </w:r>
      <w:r>
        <w:t xml:space="preserve"> </w:t>
      </w:r>
      <w:r w:rsidRPr="0059150D">
        <w:t>hátrad</w:t>
      </w:r>
      <w:r>
        <w:t>ő</w:t>
      </w:r>
      <w:r w:rsidRPr="0059150D">
        <w:t>lt, hogy élvezze munkája gyümölcsét, a Közigazgatási és Igazságügyi Minisztérium (KIM) február végén rájött, hogy az összes nemzeti stratégiát azonos formátumban és kritériumok mentén kell kidolgozni. Ami azért jó, mert kábé két éve err</w:t>
      </w:r>
      <w:r>
        <w:t>ő</w:t>
      </w:r>
      <w:r w:rsidRPr="0059150D">
        <w:t>l papol mindenki, aki ért hozzá, és látta a korábban új Nemzeti Drogstratégia címen bemutatott írásm</w:t>
      </w:r>
      <w:r>
        <w:t>ű</w:t>
      </w:r>
      <w:r w:rsidRPr="0059150D">
        <w:t>vet.</w:t>
      </w:r>
    </w:p>
    <w:p w:rsidR="00BE1EA3" w:rsidRPr="0059150D" w:rsidRDefault="00BE1EA3" w:rsidP="00BA156F">
      <w:pPr>
        <w:jc w:val="both"/>
      </w:pPr>
      <w:r w:rsidRPr="0059150D">
        <w:t>A drogterápiás szolgáltatásokat végz</w:t>
      </w:r>
      <w:r>
        <w:t>ő</w:t>
      </w:r>
      <w:r w:rsidRPr="0059150D">
        <w:t xml:space="preserve"> szervezetek számára viszont egyre nehezebben átlátható az egész helyzet. Jöv</w:t>
      </w:r>
      <w:r>
        <w:t>ő</w:t>
      </w:r>
      <w:r w:rsidRPr="0059150D">
        <w:t>beli reményeikr</w:t>
      </w:r>
      <w:r>
        <w:t>ő</w:t>
      </w:r>
      <w:r w:rsidRPr="0059150D">
        <w:t>l az országos szinten legnagyobb t</w:t>
      </w:r>
      <w:r>
        <w:t>ű</w:t>
      </w:r>
      <w:r w:rsidRPr="0059150D">
        <w:t xml:space="preserve">csere-kliensforgalmat bonyolító Kék Pont Alapítvány kommunikációs igazgatóját, Barna Erikát kérdeztük. </w:t>
      </w:r>
    </w:p>
    <w:p w:rsidR="00BE1EA3" w:rsidRPr="0059150D" w:rsidRDefault="00BE1EA3" w:rsidP="00BA156F">
      <w:pPr>
        <w:jc w:val="both"/>
      </w:pPr>
    </w:p>
    <w:p w:rsidR="00BE1EA3" w:rsidRPr="0059150D" w:rsidRDefault="00BE1EA3" w:rsidP="00BA156F">
      <w:pPr>
        <w:jc w:val="both"/>
      </w:pPr>
      <w:r w:rsidRPr="0059150D">
        <w:t>Cannabis Kultusz: Az év végén hallhattunk róla, hogy milyen következményekkel járt az ártalomcsökkentésre fordított támogatások mérséklése. Van elképzelésetek arról, miként fog érinteni titeket a Drogstratégia körüli további huzavona?</w:t>
      </w:r>
    </w:p>
    <w:p w:rsidR="00BE1EA3" w:rsidRPr="0059150D" w:rsidRDefault="00BE1EA3" w:rsidP="00BA156F">
      <w:pPr>
        <w:jc w:val="both"/>
      </w:pPr>
      <w:r w:rsidRPr="0059150D">
        <w:t>Barna Erika: Az, hogy a Drogstratégia parlament elé kerülése húzódik, és emiatt bizonytalan helyzet alakult ki, semmi jót nem jelent, már csak azért sem, mert az ártalomcsökkentés társadalmi presztízse eddig sem volt túl magas.  A stratégiának mi csak egy véglegesnek hitt változatát ismerjük, és nem tudjuk, hogy annak végül elfogadott formájában az ártalomcsökkentés milyen hangsúllyal fog megjelenni. A legutolsó változat alapján jóval kisebb szerepe lesz, mint korábban.</w:t>
      </w:r>
    </w:p>
    <w:p w:rsidR="00BE1EA3" w:rsidRPr="0059150D" w:rsidRDefault="00BE1EA3" w:rsidP="00BA156F">
      <w:pPr>
        <w:jc w:val="both"/>
      </w:pPr>
      <w:r w:rsidRPr="0059150D">
        <w:t>CK: Ráadásul most ezt a véglegesnek hitt stratégiát is visszavonták…</w:t>
      </w:r>
    </w:p>
    <w:p w:rsidR="00BE1EA3" w:rsidRPr="0059150D" w:rsidRDefault="00BE1EA3" w:rsidP="00BA156F">
      <w:pPr>
        <w:jc w:val="both"/>
      </w:pPr>
      <w:r w:rsidRPr="0059150D">
        <w:t>BE: A helyzet bizarr, hiszen a visszavonás sajtóban ismertetett okainak számunkra lehetnek akár pozitív hozadékai is. Költséghatékonysági vizsgálatot rendelnek a stratégiához, amivel számszer</w:t>
      </w:r>
      <w:r>
        <w:t>ű</w:t>
      </w:r>
      <w:r w:rsidRPr="0059150D">
        <w:t xml:space="preserve">síteni lehet, hogy a sokak által kritikusan szemlélt ártalomcsökkentés mennyi hasznot hoz a magyar egészségügynek. A másik indoklás pedig, hogy a KIM a nemzeti stratégiák – például az alkohol-, a drog- és az AIDS-stratégia – formailag egységes kivitelezésére törekszik, szintén jó szempont. A stratégia, a cselekvési terv és a költségvetés ismételt tolódása viszont megint a források kiszámíthatatlanságát eredményezi. </w:t>
      </w:r>
    </w:p>
    <w:p w:rsidR="00BE1EA3" w:rsidRPr="0059150D" w:rsidRDefault="00BE1EA3" w:rsidP="00BA156F">
      <w:pPr>
        <w:jc w:val="both"/>
      </w:pPr>
      <w:r w:rsidRPr="0059150D">
        <w:t>CK: Az eddigi elvonások hogyan érintették a programjaitokat?</w:t>
      </w:r>
    </w:p>
    <w:p w:rsidR="00BE1EA3" w:rsidRPr="0059150D" w:rsidRDefault="00BE1EA3" w:rsidP="00BA156F">
      <w:pPr>
        <w:jc w:val="both"/>
      </w:pPr>
      <w:r w:rsidRPr="0059150D">
        <w:t>BE: Lényegesen kevesebb pénzt kaptunk idén a korábban biztosnak mondható, úgynevezett normatíva típusú pályázati támogatásokból az alacsony küszöb</w:t>
      </w:r>
      <w:r>
        <w:t>ű</w:t>
      </w:r>
      <w:r w:rsidRPr="0059150D">
        <w:t xml:space="preserve"> szenvedélybeteg-ellátásra. A IX. kerületi alacsony küszöb</w:t>
      </w:r>
      <w:r>
        <w:t>ű</w:t>
      </w:r>
      <w:r w:rsidRPr="0059150D">
        <w:t xml:space="preserve"> szolgáltatásunk egyáltalán nem kapott pénzt, a VIII. kerületi és a III. kerületi programok pedig kevesebbet. Szakmailag ugyan jónak min</w:t>
      </w:r>
      <w:r>
        <w:t>ő</w:t>
      </w:r>
      <w:r w:rsidRPr="0059150D">
        <w:t>sítették a pályázatainkat, de forráshiányra hivatkozva jóval kevesebbet adtak. Minden</w:t>
      </w:r>
      <w:r>
        <w:t xml:space="preserve"> </w:t>
      </w:r>
      <w:r w:rsidRPr="0059150D">
        <w:t>szolgáltatásunkat együttvéve összesen 60%-kal (!) kevesebb normatív támogatást kaptunk, mint egy évvel korábban. Ezért jóval kevesebb emberrel tudunk</w:t>
      </w:r>
      <w:r>
        <w:t xml:space="preserve"> </w:t>
      </w:r>
      <w:r w:rsidRPr="0059150D">
        <w:t>dolgozni, csökkentenünk kellett a szolgáltatási id</w:t>
      </w:r>
      <w:r>
        <w:t>ő</w:t>
      </w:r>
      <w:r w:rsidRPr="0059150D">
        <w:t>ket és az eszközforgalmat is. Az év elején intenzív sajtóvisszhangja volt a jelenségnek, és valószín</w:t>
      </w:r>
      <w:r>
        <w:t>ű</w:t>
      </w:r>
      <w:r w:rsidRPr="0059150D">
        <w:t>leg ennek és a szakmai lobbinak volt köszönhet</w:t>
      </w:r>
      <w:r>
        <w:t>ő</w:t>
      </w:r>
      <w:r w:rsidRPr="0059150D">
        <w:t>, hogy a minisztérium most új, a t</w:t>
      </w:r>
      <w:r>
        <w:t>ű</w:t>
      </w:r>
      <w:r w:rsidRPr="0059150D">
        <w:t>csere-szolgáltatókat célzó kiegészít</w:t>
      </w:r>
      <w:r>
        <w:t>ő</w:t>
      </w:r>
      <w:r w:rsidRPr="0059150D">
        <w:t xml:space="preserve"> támogatásokat írt ki, melyekre mi is pályáztunk. Valószín</w:t>
      </w:r>
      <w:r>
        <w:t>ű</w:t>
      </w:r>
      <w:r w:rsidRPr="0059150D">
        <w:t>leg ezek a pályázatok sem oldják meg azt a problémát, hogy folyamatosan t</w:t>
      </w:r>
      <w:r>
        <w:t>ű</w:t>
      </w:r>
      <w:r w:rsidRPr="0059150D">
        <w:t xml:space="preserve">hiányban szenvedünk. </w:t>
      </w:r>
    </w:p>
    <w:p w:rsidR="00BE1EA3" w:rsidRPr="0059150D" w:rsidRDefault="00BE1EA3" w:rsidP="00BA156F">
      <w:pPr>
        <w:jc w:val="both"/>
      </w:pPr>
      <w:r w:rsidRPr="0059150D">
        <w:t>CK: A kormányzat beszélt egy állami tűraktár létrehozásáról. Abból lesz valami?</w:t>
      </w:r>
    </w:p>
    <w:p w:rsidR="00BE1EA3" w:rsidRPr="0059150D" w:rsidRDefault="00BE1EA3" w:rsidP="00BA156F">
      <w:pPr>
        <w:jc w:val="both"/>
      </w:pPr>
      <w:r w:rsidRPr="0059150D">
        <w:t>BE: A Kék Pont sokat gondolkodott a javasolt „t</w:t>
      </w:r>
      <w:r>
        <w:t>ű</w:t>
      </w:r>
      <w:r w:rsidRPr="0059150D">
        <w:t>depó” létesítésének ötletén, és végül nem találtuk a vázolt formában alkalmasnak. A t</w:t>
      </w:r>
      <w:r>
        <w:t>ű</w:t>
      </w:r>
      <w:r w:rsidRPr="0059150D">
        <w:t>depó gondolata úgy merült fel, hogy a pályázati rendszer késleltetett kifizetései által okozott gondok, illetve egyéb vis major helyzetekre adhatna ideiglenesen azonnali megoldást. Úgy gondoljuk, hogy egy t</w:t>
      </w:r>
      <w:r>
        <w:t>ű</w:t>
      </w:r>
      <w:r w:rsidRPr="0059150D">
        <w:t>depó ma is csak ezekre a problémákra tudna választ adni. De például a dizájner drogok markáns térhódításával járó intravénás droghasználat növekedése pont egy olyan jelenség, melynél a korábbi évek forgalmi adatai alapján nem volt tervezhet</w:t>
      </w:r>
      <w:r>
        <w:t>ő</w:t>
      </w:r>
      <w:r w:rsidRPr="0059150D">
        <w:t xml:space="preserve"> a növekv</w:t>
      </w:r>
      <w:r>
        <w:t>ő</w:t>
      </w:r>
      <w:r w:rsidRPr="0059150D">
        <w:t xml:space="preserve"> eszközigény. A javaslat mindössze a nagy t</w:t>
      </w:r>
      <w:r>
        <w:t>ű</w:t>
      </w:r>
      <w:r w:rsidRPr="0059150D">
        <w:t>csereprogramok összeomlás körüli állapotát szeretné enyhíteni azzal, hogy a steril fecskend</w:t>
      </w:r>
      <w:r>
        <w:t>ő</w:t>
      </w:r>
      <w:r w:rsidRPr="0059150D">
        <w:t>ket egy t</w:t>
      </w:r>
      <w:r>
        <w:t>ű</w:t>
      </w:r>
      <w:r w:rsidRPr="0059150D">
        <w:t>depón keresztül biztosítaná. Ez sajnos a rendszerszint</w:t>
      </w:r>
      <w:r>
        <w:t>ű</w:t>
      </w:r>
      <w:r w:rsidRPr="0059150D">
        <w:t xml:space="preserve"> problémára nem ad választ, csak a valós megoldásokat halogatja.</w:t>
      </w:r>
    </w:p>
    <w:p w:rsidR="00BE1EA3" w:rsidRPr="0059150D" w:rsidRDefault="00BE1EA3" w:rsidP="00BA156F">
      <w:pPr>
        <w:jc w:val="both"/>
      </w:pPr>
      <w:r w:rsidRPr="0059150D">
        <w:t xml:space="preserve">CK: Hogyan érinti a bizonytalanság a másik népszerű ártalomcsökkentő programotokat, a Party Service-t? </w:t>
      </w:r>
    </w:p>
    <w:p w:rsidR="00BE1EA3" w:rsidRPr="0059150D" w:rsidRDefault="00BE1EA3" w:rsidP="00BA156F">
      <w:pPr>
        <w:jc w:val="both"/>
      </w:pPr>
      <w:r w:rsidRPr="0059150D">
        <w:t>BE: Úgy t</w:t>
      </w:r>
      <w:r>
        <w:t>ű</w:t>
      </w:r>
      <w:r w:rsidRPr="0059150D">
        <w:t>nik, hogy lecsengett az a West Balkán-tragédiát követ</w:t>
      </w:r>
      <w:r>
        <w:t>ő</w:t>
      </w:r>
      <w:r w:rsidRPr="0059150D">
        <w:t xml:space="preserve"> hullám, h</w:t>
      </w:r>
      <w:r>
        <w:t>ogy a biztonságos szórakozás le</w:t>
      </w:r>
      <w:r w:rsidRPr="0059150D">
        <w:t>het</w:t>
      </w:r>
      <w:r>
        <w:t>ő</w:t>
      </w:r>
      <w:r w:rsidRPr="0059150D">
        <w:t>ségei megteremt</w:t>
      </w:r>
      <w:r>
        <w:t>ő</w:t>
      </w:r>
      <w:r w:rsidRPr="0059150D">
        <w:t>djenek, és nem látjuk, hogy honnan tudnánk forráshoz juttatni a Party Service-t. Számunkra fontos szakmai lehet</w:t>
      </w:r>
      <w:r>
        <w:t>ő</w:t>
      </w:r>
      <w:r w:rsidRPr="0059150D">
        <w:t>ség, hogy a program tagja a „Club Health” nev</w:t>
      </w:r>
      <w:r>
        <w:t>ű</w:t>
      </w:r>
      <w:r w:rsidRPr="0059150D">
        <w:t xml:space="preserve"> nemzetközi projektnek, amivel Magyarországon is elterjedhetnének azok a technikák és képzési lehet</w:t>
      </w:r>
      <w:r>
        <w:t>ő</w:t>
      </w:r>
      <w:r w:rsidRPr="0059150D">
        <w:t>ségek, melyek biztonságosabbá teszik a szórakozóhelyeket, de jelenleg nem látunk erre forrásokat. Igaz, hogy önkéntesek végzik ezt a munkát, de a program olyan költségvonzatokkal rendelkezik, ami önkéntes alapon hosszú távon nem fenntartható. Megkereséseinkre a legpozitívabb válasz az volt, hogy kés</w:t>
      </w:r>
      <w:r>
        <w:t>ő</w:t>
      </w:r>
      <w:r w:rsidRPr="0059150D">
        <w:t>bb térjünk rá vissza.</w:t>
      </w:r>
    </w:p>
    <w:p w:rsidR="00BE1EA3" w:rsidRPr="0059150D" w:rsidRDefault="00BE1EA3" w:rsidP="00BA156F">
      <w:pPr>
        <w:jc w:val="both"/>
      </w:pPr>
      <w:r w:rsidRPr="0059150D">
        <w:t>CK: Milyen további ártalomcsökkentő szolgáltatásokat működtet a Kék Pont jelenleg, amit kiemelnél?</w:t>
      </w:r>
    </w:p>
    <w:p w:rsidR="00BE1EA3" w:rsidRPr="0059150D" w:rsidRDefault="00BE1EA3" w:rsidP="00BA156F">
      <w:pPr>
        <w:jc w:val="both"/>
      </w:pPr>
      <w:r w:rsidRPr="0059150D">
        <w:t>BE: Van egy „alprogramunk” a t</w:t>
      </w:r>
      <w:r>
        <w:t>ű</w:t>
      </w:r>
      <w:r w:rsidRPr="0059150D">
        <w:t>cserén belül, a „Csere Csak Csajoknak” nev</w:t>
      </w:r>
      <w:r>
        <w:t>ű</w:t>
      </w:r>
      <w:r w:rsidRPr="0059150D">
        <w:t>, n</w:t>
      </w:r>
      <w:r>
        <w:t>ő</w:t>
      </w:r>
      <w:r w:rsidRPr="0059150D">
        <w:t>i szakemberekkel m</w:t>
      </w:r>
      <w:r>
        <w:t>ű</w:t>
      </w:r>
      <w:r w:rsidRPr="0059150D">
        <w:t>ködtetett, csak n</w:t>
      </w:r>
      <w:r>
        <w:t>ő</w:t>
      </w:r>
      <w:r w:rsidRPr="0059150D">
        <w:t>i szerhasználóknak szóló program, ami szintén egyre több embert ér el, mostanra alkalmanként 20-30 f</w:t>
      </w:r>
      <w:r>
        <w:t>ő</w:t>
      </w:r>
      <w:r w:rsidRPr="0059150D">
        <w:t xml:space="preserve"> jelenik meg. A többi programunkhoz hasonlóan itt is megtalálhatók az olyan klasszikus szociális szolgáltatások, mint a munka- és lakhatási segítségnyújtás,</w:t>
      </w:r>
      <w:r>
        <w:t xml:space="preserve"> </w:t>
      </w:r>
      <w:r w:rsidRPr="0059150D">
        <w:t>számítógép-használat, illetve jogsegély-szolgálatot is biztosítunk. A többi programtól eltér</w:t>
      </w:r>
      <w:r>
        <w:t>ő</w:t>
      </w:r>
      <w:r w:rsidRPr="0059150D">
        <w:t>en itt vannak speciálisan a klientúrára szabott elemek, például egészségügyi és gyermeknevelési tanácsadás, szexedukáció, és népszer</w:t>
      </w:r>
      <w:r>
        <w:t>ű</w:t>
      </w:r>
      <w:r w:rsidRPr="0059150D">
        <w:t xml:space="preserve"> a baba-mama turkáló is. Ehhez a programunkhoz is keressük a további forrásokat, de erre a célcsoportra sajnos végképp nehéz támogatókat találni. </w:t>
      </w:r>
    </w:p>
    <w:p w:rsidR="00BE1EA3" w:rsidRDefault="00BE1EA3"/>
    <w:sectPr w:rsidR="00BE1EA3" w:rsidSect="008D1B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56F"/>
    <w:rsid w:val="002C4974"/>
    <w:rsid w:val="003928C3"/>
    <w:rsid w:val="00503B57"/>
    <w:rsid w:val="0059150D"/>
    <w:rsid w:val="00595075"/>
    <w:rsid w:val="008D1BA1"/>
    <w:rsid w:val="00A20E9D"/>
    <w:rsid w:val="00B5344D"/>
    <w:rsid w:val="00BA156F"/>
    <w:rsid w:val="00BE1EA3"/>
    <w:rsid w:val="00C30A1C"/>
    <w:rsid w:val="00F6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835</Words>
  <Characters>5767</Characters>
  <Application>Microsoft Office Outlook</Application>
  <DocSecurity>0</DocSecurity>
  <Lines>0</Lines>
  <Paragraphs>0</Paragraphs>
  <ScaleCrop>false</ScaleCrop>
  <Company>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Forráselvonó</dc:title>
  <dc:subject/>
  <dc:creator>KT</dc:creator>
  <cp:keywords/>
  <dc:description/>
  <cp:lastModifiedBy>Kékpont</cp:lastModifiedBy>
  <cp:revision>2</cp:revision>
  <dcterms:created xsi:type="dcterms:W3CDTF">2012-04-12T10:18:00Z</dcterms:created>
  <dcterms:modified xsi:type="dcterms:W3CDTF">2012-04-12T10:18:00Z</dcterms:modified>
</cp:coreProperties>
</file>